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A6" w:rsidRPr="000714A6" w:rsidRDefault="000714A6" w:rsidP="000714A6">
      <w:pPr>
        <w:jc w:val="center"/>
        <w:rPr>
          <w:b/>
        </w:rPr>
      </w:pPr>
      <w:r w:rsidRPr="000714A6">
        <w:rPr>
          <w:b/>
        </w:rPr>
        <w:t>CORRECTIVE ACTION AND AIM DOCUMENTATION</w:t>
      </w:r>
    </w:p>
    <w:p w:rsidR="000714A6" w:rsidRDefault="000714A6" w:rsidP="000714A6">
      <w:pPr>
        <w:ind w:left="2520" w:hanging="2520"/>
      </w:pPr>
      <w:r w:rsidRPr="000714A6">
        <w:rPr>
          <w:b/>
        </w:rPr>
        <w:t>Description of Condition:</w:t>
      </w:r>
      <w:r w:rsidRPr="000714A6">
        <w:t xml:space="preserve">    </w:t>
      </w:r>
      <w:r>
        <w:t xml:space="preserve">During a Routine Facility Inspection, the stormwater inspector found exposed earth and rill erosion at stormwater swales upstream of the following outfalls: AP-10, AP-09, AP-08, </w:t>
      </w:r>
      <w:proofErr w:type="gramStart"/>
      <w:r>
        <w:t>AP</w:t>
      </w:r>
      <w:proofErr w:type="gramEnd"/>
      <w:r>
        <w:t>-04.</w:t>
      </w:r>
    </w:p>
    <w:p w:rsidR="000714A6" w:rsidRDefault="000714A6">
      <w:r w:rsidRPr="000714A6">
        <w:rPr>
          <w:b/>
        </w:rPr>
        <w:t>For Spills and Leaks:</w:t>
      </w:r>
      <w:r w:rsidRPr="000714A6">
        <w:t xml:space="preserve"> </w:t>
      </w:r>
      <w:r>
        <w:t xml:space="preserve"> Not applicable. </w:t>
      </w:r>
    </w:p>
    <w:p w:rsidR="000714A6" w:rsidRDefault="000714A6" w:rsidP="000714A6">
      <w:pPr>
        <w:ind w:left="1440"/>
      </w:pPr>
      <w:r w:rsidRPr="000714A6">
        <w:t xml:space="preserve">Description of Incident:   </w:t>
      </w:r>
    </w:p>
    <w:p w:rsidR="000714A6" w:rsidRDefault="000714A6" w:rsidP="000714A6">
      <w:pPr>
        <w:ind w:left="1440"/>
      </w:pPr>
      <w:r w:rsidRPr="000714A6">
        <w:t xml:space="preserve">Material:   </w:t>
      </w:r>
    </w:p>
    <w:p w:rsidR="000714A6" w:rsidRDefault="000714A6" w:rsidP="000714A6">
      <w:pPr>
        <w:ind w:left="1440"/>
      </w:pPr>
      <w:r w:rsidRPr="000714A6">
        <w:t xml:space="preserve">Date/Time:   </w:t>
      </w:r>
    </w:p>
    <w:p w:rsidR="000714A6" w:rsidRDefault="000714A6" w:rsidP="000714A6">
      <w:pPr>
        <w:ind w:left="1440"/>
      </w:pPr>
      <w:r w:rsidRPr="000714A6">
        <w:t xml:space="preserve">Amount:   </w:t>
      </w:r>
    </w:p>
    <w:p w:rsidR="000714A6" w:rsidRDefault="000714A6" w:rsidP="000714A6">
      <w:pPr>
        <w:ind w:left="1440"/>
      </w:pPr>
      <w:r w:rsidRPr="000714A6">
        <w:t xml:space="preserve">Location:   </w:t>
      </w:r>
    </w:p>
    <w:p w:rsidR="000714A6" w:rsidRDefault="000714A6" w:rsidP="000714A6">
      <w:pPr>
        <w:ind w:left="1440"/>
      </w:pPr>
      <w:r w:rsidRPr="000714A6">
        <w:t xml:space="preserve">Reason for Spill:   </w:t>
      </w:r>
    </w:p>
    <w:p w:rsidR="000714A6" w:rsidRDefault="000714A6" w:rsidP="000714A6">
      <w:pPr>
        <w:ind w:left="1440"/>
      </w:pPr>
      <w:r w:rsidRPr="000714A6">
        <w:t xml:space="preserve">Discharge to Waters of U.S.:   </w:t>
      </w:r>
    </w:p>
    <w:p w:rsidR="000714A6" w:rsidRDefault="000714A6">
      <w:r w:rsidRPr="000714A6">
        <w:rPr>
          <w:b/>
        </w:rPr>
        <w:t>Date:</w:t>
      </w:r>
      <w:r w:rsidRPr="000714A6">
        <w:t xml:space="preserve">   </w:t>
      </w:r>
      <w:r>
        <w:t xml:space="preserve">Date of Inspection was December 2, 2021.  Grass seed was spread upstream of each of the outfalls on the exposed earth and observed erosion sites on December 23, 2021. </w:t>
      </w:r>
    </w:p>
    <w:p w:rsidR="000714A6" w:rsidRDefault="000714A6">
      <w:r w:rsidRPr="000714A6">
        <w:rPr>
          <w:b/>
        </w:rPr>
        <w:t>Immediate Actions:</w:t>
      </w:r>
      <w:r w:rsidRPr="000714A6">
        <w:t xml:space="preserve">   </w:t>
      </w:r>
      <w:r>
        <w:t xml:space="preserve">Read the Routine Facility Inspection report and determine the urgency.  Each of these sites already received stabilizing measures following the City’s IPDES Compliance Audit and inspection in October 2019.  Each of the swales are stabilized or partially stabilized upstream of the outfalls. </w:t>
      </w:r>
    </w:p>
    <w:p w:rsidR="000714A6" w:rsidRDefault="000714A6">
      <w:r w:rsidRPr="000714A6">
        <w:rPr>
          <w:b/>
        </w:rPr>
        <w:t>Actions Taken within 14 Days:</w:t>
      </w:r>
      <w:r w:rsidRPr="000714A6">
        <w:t xml:space="preserve">   </w:t>
      </w:r>
      <w:r>
        <w:t>Assign remedial tasks to staff following release of the Routine Facility Inspection on December 3, 2021.</w:t>
      </w:r>
    </w:p>
    <w:p w:rsidR="000714A6" w:rsidRDefault="000714A6">
      <w:r w:rsidRPr="000714A6">
        <w:rPr>
          <w:b/>
        </w:rPr>
        <w:t>14 Day Infeasibility:</w:t>
      </w:r>
      <w:r w:rsidRPr="000714A6">
        <w:t xml:space="preserve">   </w:t>
      </w:r>
      <w:r>
        <w:t xml:space="preserve">Stormwater inspector completed the Routine Facility Inspection on her last day of employment.  Staffing shortage immediately followed, so it was difficult to execute her recommendations promptly. </w:t>
      </w:r>
    </w:p>
    <w:p w:rsidR="00CF3C82" w:rsidRDefault="000714A6">
      <w:r w:rsidRPr="00122F83">
        <w:rPr>
          <w:b/>
        </w:rPr>
        <w:t xml:space="preserve">45 Day Extension (if applicable): </w:t>
      </w:r>
      <w:r w:rsidRPr="000714A6">
        <w:t xml:space="preserve">  </w:t>
      </w:r>
      <w:r w:rsidR="005822EE">
        <w:t xml:space="preserve">A small portion of the </w:t>
      </w:r>
      <w:r w:rsidR="00122F83">
        <w:t>45-day</w:t>
      </w:r>
      <w:r w:rsidR="005822EE">
        <w:t xml:space="preserve"> extension </w:t>
      </w:r>
      <w:proofErr w:type="gramStart"/>
      <w:r w:rsidR="005822EE">
        <w:t>was needed</w:t>
      </w:r>
      <w:proofErr w:type="gramEnd"/>
      <w:r w:rsidR="005822EE">
        <w:t xml:space="preserve"> here.  </w:t>
      </w:r>
      <w:r w:rsidR="00122F83">
        <w:t xml:space="preserve">The seeding </w:t>
      </w:r>
      <w:proofErr w:type="gramStart"/>
      <w:r w:rsidR="00122F83">
        <w:t>is best placed</w:t>
      </w:r>
      <w:proofErr w:type="gramEnd"/>
      <w:r w:rsidR="00122F83">
        <w:t xml:space="preserve"> under cool moist conditions.  </w:t>
      </w:r>
    </w:p>
    <w:p w:rsidR="00122F83" w:rsidRDefault="00122F83"/>
    <w:p w:rsidR="00122F83" w:rsidRDefault="00122F83">
      <w:proofErr w:type="gramStart"/>
      <w:r w:rsidRPr="00122F83">
        <w:rPr>
          <w:b/>
        </w:rPr>
        <w:t>Notes:</w:t>
      </w:r>
      <w:r>
        <w:t xml:space="preserve">  On December 23, 2021 I placed an approximate total of 16 </w:t>
      </w:r>
      <w:proofErr w:type="spellStart"/>
      <w:r>
        <w:t>lbs</w:t>
      </w:r>
      <w:proofErr w:type="spellEnd"/>
      <w:r>
        <w:t xml:space="preserve"> of crested wheatgrass seed on: (1) the borrow ditches and edges of the AP-10 swale, which has already been stabilized with cobble, (2) the tributary swale fingers and upstream bottom of AP-09 “fish shaped” swale, (3) the northwest slope of the AP-08 swale, where the upper half of the slope was still exposed earth in some locations, and (4) the northwest </w:t>
      </w:r>
      <w:proofErr w:type="spellStart"/>
      <w:r>
        <w:t>sideslope</w:t>
      </w:r>
      <w:proofErr w:type="spellEnd"/>
      <w:r>
        <w:t xml:space="preserve"> of the AP-04 swale.</w:t>
      </w:r>
      <w:proofErr w:type="gramEnd"/>
      <w:r>
        <w:t xml:space="preserve">  This work </w:t>
      </w:r>
      <w:proofErr w:type="gramStart"/>
      <w:r>
        <w:t>was performed</w:t>
      </w:r>
      <w:proofErr w:type="gramEnd"/>
      <w:r>
        <w:t xml:space="preserve"> to facilitate the growth of vegetation, stabilize the swale slopes, and minimize erosion of sediment toward stormwater outfalls.  </w:t>
      </w:r>
    </w:p>
    <w:p w:rsidR="00122F83" w:rsidRDefault="00122F83">
      <w:proofErr w:type="gramStart"/>
      <w:r>
        <w:t>s/s</w:t>
      </w:r>
      <w:proofErr w:type="gramEnd"/>
      <w:r>
        <w:t xml:space="preserve"> Ashley Newbry 3:54 PM 12/28/2021</w:t>
      </w:r>
    </w:p>
    <w:p w:rsidR="002C109E" w:rsidRDefault="002C109E"/>
    <w:p w:rsidR="002C109E" w:rsidRDefault="002C109E">
      <w:r>
        <w:rPr>
          <w:noProof/>
        </w:rPr>
        <w:lastRenderedPageBreak/>
        <w:drawing>
          <wp:inline distT="0" distB="0" distL="0" distR="0" wp14:anchorId="5508FC48" wp14:editId="354F0E8D">
            <wp:extent cx="5943600" cy="3879215"/>
            <wp:effectExtent l="171450" t="171450" r="171450" b="1784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792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E638A" w:rsidRDefault="009E638A"/>
    <w:p w:rsidR="009E638A" w:rsidRDefault="009E638A"/>
    <w:p w:rsidR="009E638A" w:rsidRDefault="009E638A">
      <w:r>
        <w:t xml:space="preserve">Also, on 12/28/2021, Paul Alsup, Assistant Superintendent of the Caldwell Street Department submitted the following: </w:t>
      </w:r>
    </w:p>
    <w:p w:rsidR="009E638A" w:rsidRDefault="009E638A" w:rsidP="009E638A">
      <w:pPr>
        <w:jc w:val="center"/>
        <w:rPr>
          <w:color w:val="1F497D"/>
        </w:rPr>
      </w:pPr>
    </w:p>
    <w:p w:rsidR="009E638A" w:rsidRPr="009E638A" w:rsidRDefault="009E638A" w:rsidP="009E638A">
      <w:pPr>
        <w:jc w:val="center"/>
        <w:rPr>
          <w:color w:val="1F497D"/>
        </w:rPr>
      </w:pPr>
      <w:r w:rsidRPr="009E638A">
        <w:rPr>
          <w:color w:val="1F497D"/>
        </w:rPr>
        <w:t>Airport EPA/FAA repairs and cleanup</w:t>
      </w:r>
    </w:p>
    <w:p w:rsidR="009E638A" w:rsidRPr="009E638A" w:rsidRDefault="009E638A" w:rsidP="009E638A">
      <w:pPr>
        <w:jc w:val="center"/>
        <w:rPr>
          <w:color w:val="1F497D"/>
        </w:rPr>
      </w:pPr>
      <w:r w:rsidRPr="009E638A">
        <w:rPr>
          <w:color w:val="1F497D"/>
        </w:rPr>
        <w:t>12/28/21</w:t>
      </w:r>
    </w:p>
    <w:p w:rsidR="009E638A" w:rsidRDefault="009E638A" w:rsidP="009E638A">
      <w:pPr>
        <w:rPr>
          <w:color w:val="1F497D"/>
        </w:rPr>
      </w:pPr>
    </w:p>
    <w:p w:rsidR="009E638A" w:rsidRDefault="009E638A" w:rsidP="009E638A">
      <w:pPr>
        <w:rPr>
          <w:color w:val="1F497D"/>
        </w:rPr>
      </w:pPr>
      <w:r>
        <w:rPr>
          <w:color w:val="1F497D"/>
        </w:rPr>
        <w:t xml:space="preserve">As prescribed, the following work </w:t>
      </w:r>
      <w:proofErr w:type="gramStart"/>
      <w:r>
        <w:rPr>
          <w:color w:val="1F497D"/>
        </w:rPr>
        <w:t>was completed</w:t>
      </w:r>
      <w:proofErr w:type="gramEnd"/>
      <w:r>
        <w:rPr>
          <w:color w:val="1F497D"/>
        </w:rPr>
        <w:t xml:space="preserve"> at the Airport:</w:t>
      </w: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pStyle w:val="ListParagraph"/>
        <w:numPr>
          <w:ilvl w:val="0"/>
          <w:numId w:val="1"/>
        </w:numPr>
        <w:rPr>
          <w:color w:val="1F497D"/>
        </w:rPr>
      </w:pPr>
      <w:r>
        <w:rPr>
          <w:color w:val="1F497D"/>
        </w:rPr>
        <w:t xml:space="preserve">Trim, but </w:t>
      </w:r>
      <w:proofErr w:type="gramStart"/>
      <w:r>
        <w:rPr>
          <w:color w:val="1F497D"/>
        </w:rPr>
        <w:t>don’t</w:t>
      </w:r>
      <w:proofErr w:type="gramEnd"/>
      <w:r>
        <w:rPr>
          <w:color w:val="1F497D"/>
        </w:rPr>
        <w:t xml:space="preserve"> remove by the root, the</w:t>
      </w:r>
      <w:r>
        <w:rPr>
          <w:color w:val="1F497D"/>
        </w:rPr>
        <w:t xml:space="preserve"> willows at the inlet of AP-06. </w:t>
      </w:r>
      <w:r>
        <w:rPr>
          <w:color w:val="1F497D"/>
        </w:rPr>
        <w:t xml:space="preserve"> GPS </w:t>
      </w:r>
      <w:proofErr w:type="spellStart"/>
      <w:r>
        <w:rPr>
          <w:color w:val="1F497D"/>
        </w:rPr>
        <w:t>Loc</w:t>
      </w:r>
      <w:proofErr w:type="spellEnd"/>
      <w:r>
        <w:rPr>
          <w:color w:val="1F497D"/>
        </w:rPr>
        <w:t>: (43.639456, -116.640522)</w:t>
      </w:r>
    </w:p>
    <w:p w:rsidR="009E638A" w:rsidRDefault="009E638A" w:rsidP="009E638A">
      <w:pPr>
        <w:rPr>
          <w:color w:val="1F497D"/>
        </w:rPr>
      </w:pPr>
      <w:r>
        <w:rPr>
          <w:noProof/>
          <w:color w:val="1F497D"/>
        </w:rPr>
        <w:drawing>
          <wp:anchor distT="0" distB="0" distL="114300" distR="114300" simplePos="0" relativeHeight="251658240" behindDoc="0" locked="0" layoutInCell="1" allowOverlap="1">
            <wp:simplePos x="0" y="0"/>
            <wp:positionH relativeFrom="margin">
              <wp:align>left</wp:align>
            </wp:positionH>
            <wp:positionV relativeFrom="paragraph">
              <wp:posOffset>209550</wp:posOffset>
            </wp:positionV>
            <wp:extent cx="4297680" cy="3200400"/>
            <wp:effectExtent l="0" t="0" r="7620" b="0"/>
            <wp:wrapSquare wrapText="bothSides"/>
            <wp:docPr id="3" name="Picture 3" descr="IMG_20211228_14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1228_1438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bookmarkStart w:id="0" w:name="_GoBack"/>
      <w:bookmarkEnd w:id="0"/>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Default="009E638A" w:rsidP="009E638A">
      <w:pPr>
        <w:rPr>
          <w:color w:val="1F497D"/>
        </w:rPr>
      </w:pPr>
    </w:p>
    <w:p w:rsidR="009E638A" w:rsidRPr="004B01EA" w:rsidRDefault="009E638A" w:rsidP="009E638A">
      <w:pPr>
        <w:rPr>
          <w:color w:val="1F497D"/>
        </w:rPr>
      </w:pPr>
    </w:p>
    <w:p w:rsidR="009E638A" w:rsidRDefault="009E638A" w:rsidP="009E638A">
      <w:pPr>
        <w:pStyle w:val="ListParagraph"/>
        <w:numPr>
          <w:ilvl w:val="0"/>
          <w:numId w:val="1"/>
        </w:numPr>
        <w:rPr>
          <w:color w:val="1F497D"/>
        </w:rPr>
      </w:pPr>
      <w:r>
        <w:rPr>
          <w:color w:val="1F497D"/>
        </w:rPr>
        <w:t xml:space="preserve">Add cobbles (from WWTP) to the corner of AP-11 to stabilize the erosion that is occurring.  GPS </w:t>
      </w:r>
      <w:proofErr w:type="spellStart"/>
      <w:r>
        <w:rPr>
          <w:color w:val="1F497D"/>
        </w:rPr>
        <w:t>Loc</w:t>
      </w:r>
      <w:proofErr w:type="spellEnd"/>
      <w:r>
        <w:rPr>
          <w:color w:val="1F497D"/>
        </w:rPr>
        <w:t>: (43.648093, -116.641810)</w:t>
      </w:r>
    </w:p>
    <w:p w:rsidR="009E638A" w:rsidRPr="004B01EA" w:rsidRDefault="009E638A" w:rsidP="009E638A">
      <w:pPr>
        <w:rPr>
          <w:color w:val="1F497D"/>
        </w:rPr>
      </w:pPr>
    </w:p>
    <w:p w:rsidR="009E638A" w:rsidRPr="004B01EA" w:rsidRDefault="009E638A" w:rsidP="009E638A">
      <w:pPr>
        <w:rPr>
          <w:color w:val="1F497D"/>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261104" cy="3200400"/>
            <wp:effectExtent l="0" t="0" r="6350" b="0"/>
            <wp:wrapSquare wrapText="bothSides"/>
            <wp:docPr id="2" name="Picture 2" descr="IMG_20211228_14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11228_1434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1104"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38A" w:rsidRDefault="009E638A"/>
    <w:p w:rsidR="009E638A" w:rsidRDefault="009E638A"/>
    <w:p w:rsidR="009E638A" w:rsidRDefault="009E638A"/>
    <w:p w:rsidR="009E638A" w:rsidRDefault="009E638A"/>
    <w:p w:rsidR="009E638A" w:rsidRDefault="009E638A"/>
    <w:p w:rsidR="009E638A" w:rsidRDefault="009E638A"/>
    <w:p w:rsidR="009E638A" w:rsidRDefault="009E638A"/>
    <w:p w:rsidR="009E638A" w:rsidRDefault="009E638A"/>
    <w:p w:rsidR="009E638A" w:rsidRDefault="009E638A"/>
    <w:p w:rsidR="009E638A" w:rsidRDefault="009E638A"/>
    <w:sectPr w:rsidR="009E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42F66"/>
    <w:multiLevelType w:val="hybridMultilevel"/>
    <w:tmpl w:val="11BC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A6"/>
    <w:rsid w:val="000714A6"/>
    <w:rsid w:val="00122F83"/>
    <w:rsid w:val="002C109E"/>
    <w:rsid w:val="005822EE"/>
    <w:rsid w:val="009E638A"/>
    <w:rsid w:val="00CF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0A1F"/>
  <w15:chartTrackingRefBased/>
  <w15:docId w15:val="{685387B8-F2E0-4C78-A52E-27A17428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38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Newbry</dc:creator>
  <cp:keywords/>
  <dc:description/>
  <cp:lastModifiedBy>Ashley Newbry</cp:lastModifiedBy>
  <cp:revision>3</cp:revision>
  <dcterms:created xsi:type="dcterms:W3CDTF">2021-12-28T22:28:00Z</dcterms:created>
  <dcterms:modified xsi:type="dcterms:W3CDTF">2021-12-31T16:05:00Z</dcterms:modified>
</cp:coreProperties>
</file>